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a57cd1b" w14:textId="a57cd1b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5319DA">
        <w:rPr>
          <w:rFonts w:cs="Arial"/>
        </w:rPr>
        <w:t>22</w:t>
      </w:r>
      <w:r w:rsidRPr="00BE62FB">
        <w:rPr>
          <w:rFonts w:cs="Arial"/>
        </w:rPr>
        <w:t xml:space="preserve">. </w:t>
      </w:r>
      <w:r w:rsidR="005319DA">
        <w:rPr>
          <w:rFonts w:cs="Arial"/>
        </w:rPr>
        <w:t xml:space="preserve">listopada </w:t>
      </w:r>
      <w:r w:rsidRPr="00BE62FB">
        <w:rPr>
          <w:rFonts w:cs="Arial"/>
        </w:rPr>
        <w:t>20</w:t>
      </w:r>
      <w:r w:rsidR="007613AF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7613AF" w:rsidP="004F3811" w:rsidRDefault="00172961">
      <w:pPr>
        <w:jc w:val="center"/>
        <w:rPr>
          <w:rFonts w:cs="Arial"/>
          <w:b/>
        </w:rPr>
      </w:pPr>
      <w:r w:rsidRPr="00172961">
        <w:rPr>
          <w:rFonts w:cs="Arial"/>
          <w:b/>
        </w:rPr>
        <w:t>SILVA d.o.o. Umag, Matije Vlačića Ilirika 32, OIB: 23034303477</w:t>
      </w:r>
      <w:r w:rsidRPr="007613AF" w:rsidR="007613AF">
        <w:rPr>
          <w:rFonts w:cs="Arial"/>
          <w:b/>
        </w:rPr>
        <w:t>,</w:t>
      </w:r>
      <w:r w:rsidR="007613AF">
        <w:rPr>
          <w:rFonts w:cs="Arial"/>
          <w:b/>
        </w:rPr>
        <w:t xml:space="preserve">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7613AF">
        <w:rPr>
          <w:rFonts w:cs="Arial"/>
        </w:rPr>
        <w:t>8</w:t>
      </w:r>
      <w:r w:rsidRPr="00BE62FB">
        <w:rPr>
          <w:rFonts w:cs="Arial"/>
        </w:rPr>
        <w:t>,</w:t>
      </w:r>
      <w:r w:rsidR="00172961">
        <w:rPr>
          <w:rFonts w:cs="Arial"/>
        </w:rPr>
        <w:t>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="004F3811" w:rsidP="001F1EA6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="00E15ABC" w:rsidP="001F1EA6" w:rsidRDefault="00E15ABC">
      <w:pPr>
        <w:jc w:val="both"/>
        <w:rPr>
          <w:rFonts w:cs="Arial"/>
        </w:rPr>
      </w:pPr>
      <w:r>
        <w:rPr>
          <w:rFonts w:cs="Arial"/>
        </w:rPr>
        <w:tab/>
        <w:t>Utvrđuje se da je na današnje ročište pristupio:</w:t>
      </w:r>
    </w:p>
    <w:p w:rsidR="00E15ABC" w:rsidP="001F1EA6" w:rsidRDefault="00E15ABC">
      <w:pPr>
        <w:jc w:val="both"/>
        <w:rPr>
          <w:rFonts w:cs="Arial"/>
        </w:rPr>
      </w:pPr>
      <w:r>
        <w:rPr>
          <w:rFonts w:cs="Arial"/>
        </w:rPr>
        <w:tab/>
        <w:t xml:space="preserve">Zz dužnika Karlo Harazim. </w:t>
      </w:r>
    </w:p>
    <w:p w:rsidRPr="00BE62FB" w:rsidR="00E15ABC" w:rsidP="001F1EA6" w:rsidRDefault="00E15ABC">
      <w:pPr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E15ABC">
        <w:rPr>
          <w:rFonts w:cs="Arial"/>
        </w:rPr>
        <w:t>.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5319DA">
        <w:rPr>
          <w:rFonts w:cs="Arial"/>
        </w:rPr>
        <w:t>24</w:t>
      </w:r>
      <w:r w:rsidRPr="00BE62FB">
        <w:rPr>
          <w:rFonts w:cs="Arial"/>
        </w:rPr>
        <w:t xml:space="preserve">. </w:t>
      </w:r>
      <w:r w:rsidR="005319DA">
        <w:rPr>
          <w:rFonts w:cs="Arial"/>
        </w:rPr>
        <w:t>rujna</w:t>
      </w:r>
      <w:r w:rsidRPr="00BE62FB">
        <w:rPr>
          <w:rFonts w:cs="Arial"/>
        </w:rPr>
        <w:t xml:space="preserve"> 20</w:t>
      </w:r>
      <w:r w:rsidR="007613AF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1A18A5" w:rsidP="001A18A5" w:rsidRDefault="001A18A5">
      <w:pPr>
        <w:ind w:right="-288"/>
        <w:jc w:val="both"/>
        <w:rPr>
          <w:rFonts w:cs="Arial"/>
          <w:color w:val="000000" w:themeColor="text1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172961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7613AF">
        <w:rPr>
          <w:rFonts w:cs="Arial"/>
        </w:rPr>
        <w:t>srpnja</w:t>
      </w:r>
      <w:r w:rsidRPr="00BE62FB">
        <w:rPr>
          <w:rFonts w:cs="Arial"/>
        </w:rPr>
        <w:t xml:space="preserve"> 20</w:t>
      </w:r>
      <w:r w:rsidR="007613AF">
        <w:rPr>
          <w:rFonts w:cs="Arial"/>
        </w:rPr>
        <w:t>21</w:t>
      </w:r>
      <w:r w:rsidRPr="00BE62FB">
        <w:rPr>
          <w:rFonts w:cs="Arial"/>
        </w:rPr>
        <w:t xml:space="preserve">. prema kojemu na dan </w:t>
      </w:r>
      <w:r w:rsidR="00172961">
        <w:rPr>
          <w:rFonts w:cs="Arial"/>
        </w:rPr>
        <w:t>16</w:t>
      </w:r>
      <w:r w:rsidRPr="00BE62FB">
        <w:rPr>
          <w:rFonts w:cs="Arial"/>
        </w:rPr>
        <w:t xml:space="preserve">. </w:t>
      </w:r>
      <w:r w:rsidR="007613AF">
        <w:rPr>
          <w:rFonts w:cs="Arial"/>
        </w:rPr>
        <w:t xml:space="preserve">srpnja </w:t>
      </w:r>
      <w:r w:rsidRPr="00BE62FB">
        <w:rPr>
          <w:rFonts w:cs="Arial"/>
        </w:rPr>
        <w:t>20</w:t>
      </w:r>
      <w:r w:rsidR="007613AF">
        <w:rPr>
          <w:rFonts w:cs="Arial"/>
        </w:rPr>
        <w:t>21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7613AF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172961">
        <w:rPr>
          <w:rFonts w:cs="Arial"/>
        </w:rPr>
        <w:t>68.090,50</w:t>
      </w:r>
      <w:r w:rsidRPr="00BE62FB">
        <w:rPr>
          <w:rFonts w:cs="Arial"/>
        </w:rPr>
        <w:t xml:space="preserve"> kn. </w:t>
      </w:r>
      <w:r w:rsidR="007613AF">
        <w:rPr>
          <w:rFonts w:cs="Arial"/>
        </w:rPr>
        <w:t xml:space="preserve"> Na današnji dan blokada iznosi </w:t>
      </w:r>
      <w:r w:rsidRPr="002C0344" w:rsidR="002C0344">
        <w:rPr>
          <w:rFonts w:cs="Arial"/>
          <w:color w:val="000000" w:themeColor="text1"/>
        </w:rPr>
        <w:t>210.032,39</w:t>
      </w:r>
      <w:r w:rsidRPr="002C0344" w:rsidR="00EA4B84">
        <w:rPr>
          <w:rFonts w:cs="Arial"/>
          <w:color w:val="000000" w:themeColor="text1"/>
        </w:rPr>
        <w:t xml:space="preserve"> kn. </w:t>
      </w:r>
    </w:p>
    <w:p w:rsidR="00E15ABC" w:rsidP="001A18A5" w:rsidRDefault="00E15ABC">
      <w:pPr>
        <w:ind w:right="-288"/>
        <w:jc w:val="both"/>
        <w:rPr>
          <w:rFonts w:cs="Arial"/>
          <w:color w:val="000000" w:themeColor="text1"/>
        </w:rPr>
      </w:pPr>
    </w:p>
    <w:p w:rsidRPr="00BE62FB" w:rsidR="00E15ABC" w:rsidP="001A18A5" w:rsidRDefault="00E15ABC">
      <w:pPr>
        <w:ind w:right="-288"/>
        <w:jc w:val="both"/>
        <w:rPr>
          <w:rFonts w:cs="Arial"/>
        </w:rPr>
      </w:pPr>
      <w:r>
        <w:rPr>
          <w:rFonts w:cs="Arial"/>
          <w:color w:val="000000" w:themeColor="text1"/>
        </w:rPr>
        <w:tab/>
      </w:r>
      <w:r w:rsidR="00091ADC">
        <w:rPr>
          <w:rFonts w:cs="Arial"/>
          <w:color w:val="000000" w:themeColor="text1"/>
        </w:rPr>
        <w:t>Zz dužnika ostaje u cijelosti kod navoda koje je iznio u popisu imovine i obveza dužnika koje je dostavio sudu 17. rujna 2021. Protivi se otvaranju stečajnog postupka jer smatra da je u mogućnosti u kraćem roku unutar 4-6 mjeseci podmiriti sva dugovanja društva kroz aktivnosti društva. Ukazuje da dužnik ima imovinu velike vrijednosti na skladištu, oko 2 milijuna kuna a da isto tako ima potraživanja u iznosu od preko 3 milijuna kuna prema svojim dužnicima. Dakle, radi se o imovini koja je višestruko veća od iznosa za koji je račun dužnika blokiran. Predlaže da sud odgodi donošenje odluke o prijedlogu za otvaranje stečajnog postupka na barem 4 mjeseca. Isto tako, zz dužnika navodi da je pred ovim sudom pokrenuo predstečajni postupak koji nije pravomoćno okončan</w:t>
      </w:r>
      <w:r w:rsidR="000942EE">
        <w:rPr>
          <w:rFonts w:cs="Arial"/>
          <w:color w:val="000000" w:themeColor="text1"/>
        </w:rPr>
        <w:t xml:space="preserve">. U tom je postupku sud odbio prijedlog dužnika za otvaranje predstečajnog postupka no na tu odluku suda dužnik je izjavio žalbu o kojoj do danas </w:t>
      </w:r>
      <w:r w:rsidR="000942EE">
        <w:rPr>
          <w:rFonts w:cs="Arial"/>
          <w:color w:val="000000" w:themeColor="text1"/>
        </w:rPr>
        <w:lastRenderedPageBreak/>
        <w:t xml:space="preserve">još nije odlučeno, pa smatra da bi odluku o prijedlogu za otvaranje stečajnog postupka trebalo odgoditi u najmanju ruku do pravomoćnog okončanja predstečajnog postupka. </w:t>
      </w:r>
    </w:p>
    <w:p w:rsidRPr="00BE62FB" w:rsidR="005319DA" w:rsidP="004F3811" w:rsidRDefault="005319DA">
      <w:pPr>
        <w:ind w:right="-288"/>
        <w:jc w:val="both"/>
        <w:rPr>
          <w:rFonts w:cs="Arial"/>
        </w:rPr>
      </w:pPr>
    </w:p>
    <w:p w:rsidR="001F1EA6" w:rsidP="004F3811" w:rsidRDefault="001F1EA6">
      <w:pPr>
        <w:ind w:right="-288" w:firstLine="708"/>
        <w:jc w:val="both"/>
        <w:rPr>
          <w:rFonts w:cs="Arial"/>
        </w:rPr>
      </w:pPr>
    </w:p>
    <w:p w:rsidRPr="00BE62FB" w:rsidR="005319DA" w:rsidP="005319DA" w:rsidRDefault="005319DA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5319DA" w:rsidP="005319DA" w:rsidRDefault="005319DA">
      <w:pPr>
        <w:ind w:right="-288"/>
        <w:jc w:val="both"/>
        <w:rPr>
          <w:rFonts w:cs="Arial"/>
        </w:rPr>
      </w:pPr>
    </w:p>
    <w:p w:rsidRPr="00BE62FB" w:rsidR="005319DA" w:rsidP="005319DA" w:rsidRDefault="005319DA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="005319DA" w:rsidP="005319DA" w:rsidRDefault="005319DA">
      <w:pPr>
        <w:ind w:right="-288"/>
        <w:jc w:val="both"/>
        <w:rPr>
          <w:rFonts w:cs="Arial"/>
        </w:rPr>
      </w:pPr>
    </w:p>
    <w:p w:rsidR="000942EE" w:rsidP="005319DA" w:rsidRDefault="000942EE">
      <w:pPr>
        <w:ind w:right="-288"/>
        <w:jc w:val="both"/>
        <w:rPr>
          <w:rFonts w:cs="Arial"/>
        </w:rPr>
      </w:pPr>
    </w:p>
    <w:p w:rsidR="000942EE" w:rsidP="000942EE" w:rsidRDefault="000942EE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Uvidom u e spis utvrđeno je da je dužnik pokrenuo predstečajni postupak  koji se kod ovog suda vodi pod posl. brojem: St-377/21. </w:t>
      </w:r>
    </w:p>
    <w:p w:rsidR="000942EE" w:rsidP="000942EE" w:rsidRDefault="000942EE">
      <w:pPr>
        <w:ind w:right="-288"/>
        <w:jc w:val="both"/>
        <w:rPr>
          <w:rFonts w:cs="Arial"/>
        </w:rPr>
      </w:pPr>
    </w:p>
    <w:p w:rsidRPr="00BE62FB" w:rsidR="005319DA" w:rsidP="000942EE" w:rsidRDefault="000942EE">
      <w:pPr>
        <w:ind w:right="-288"/>
        <w:jc w:val="both"/>
        <w:rPr>
          <w:rFonts w:cs="Arial"/>
        </w:rPr>
      </w:pPr>
      <w:r>
        <w:rPr>
          <w:rFonts w:cs="Arial"/>
        </w:rPr>
        <w:tab/>
      </w:r>
      <w:r w:rsidR="00091ADC">
        <w:rPr>
          <w:rFonts w:cs="Arial"/>
        </w:rPr>
        <w:t>Dužniku će se imenovati privremeni stečajni upravitelj</w:t>
      </w:r>
      <w:r>
        <w:rPr>
          <w:rFonts w:cs="Arial"/>
        </w:rPr>
        <w:t xml:space="preserve">, </w:t>
      </w:r>
      <w:r w:rsidR="00091ADC">
        <w:rPr>
          <w:rFonts w:cs="Arial"/>
        </w:rPr>
        <w:t>a</w:t>
      </w:r>
      <w:r>
        <w:rPr>
          <w:rFonts w:cs="Arial"/>
        </w:rPr>
        <w:t xml:space="preserve"> po pravomoćnom okončanju postupka posl. broj St-377/21</w:t>
      </w:r>
      <w:r w:rsidR="00091ADC">
        <w:rPr>
          <w:rFonts w:cs="Arial"/>
        </w:rPr>
        <w:t xml:space="preserve"> će se </w:t>
      </w:r>
      <w:r>
        <w:rPr>
          <w:rFonts w:cs="Arial"/>
        </w:rPr>
        <w:t>donijeti</w:t>
      </w:r>
      <w:r w:rsidR="00091ADC">
        <w:rPr>
          <w:rFonts w:cs="Arial"/>
        </w:rPr>
        <w:t xml:space="preserve"> odluka o prijedlogu za otvaranje stečajnog postupka. </w:t>
      </w:r>
    </w:p>
    <w:p w:rsidR="001F1EA6" w:rsidP="004F3811" w:rsidRDefault="001F1EA6">
      <w:pPr>
        <w:ind w:right="-288"/>
        <w:jc w:val="both"/>
        <w:rPr>
          <w:rFonts w:cs="Arial"/>
        </w:rPr>
      </w:pPr>
    </w:p>
    <w:p w:rsidRPr="00BE62FB" w:rsidR="001F1EA6" w:rsidP="004F3811" w:rsidRDefault="001F1EA6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0942EE">
        <w:rPr>
          <w:rFonts w:cs="Arial"/>
        </w:rPr>
        <w:t>8:54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="007613AF">
        <w:rPr>
          <w:rFonts w:cs="Arial"/>
        </w:rPr>
        <w:tab/>
        <w:t xml:space="preserve">                     </w:t>
      </w:r>
      <w:r w:rsidRPr="00BE62FB">
        <w:rPr>
          <w:rFonts w:cs="Arial"/>
        </w:rPr>
        <w:t xml:space="preserve">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="000942EE">
        <w:rPr>
          <w:rFonts w:cs="Arial"/>
        </w:rPr>
        <w:tab/>
      </w:r>
      <w:r w:rsidR="000942EE">
        <w:rPr>
          <w:rFonts w:cs="Arial"/>
        </w:rPr>
        <w:tab/>
      </w:r>
      <w:r w:rsidR="000942EE">
        <w:rPr>
          <w:rFonts w:cs="Arial"/>
        </w:rPr>
        <w:tab/>
      </w:r>
      <w:r w:rsidR="000942EE">
        <w:rPr>
          <w:rFonts w:cs="Arial"/>
        </w:rPr>
        <w:tab/>
      </w:r>
      <w:r w:rsidR="000942EE">
        <w:rPr>
          <w:rFonts w:cs="Arial"/>
        </w:rPr>
        <w:tab/>
      </w:r>
      <w:r w:rsidR="000942EE">
        <w:rPr>
          <w:rFonts w:cs="Arial"/>
        </w:rPr>
        <w:tab/>
      </w:r>
      <w:r w:rsidR="000942EE">
        <w:rPr>
          <w:rFonts w:cs="Arial"/>
        </w:rPr>
        <w:tab/>
        <w:t>Zz dužnika</w:t>
      </w:r>
    </w:p>
    <w:p w:rsidRPr="00BE62FB" w:rsidR="007613AF" w:rsidP="004F3811" w:rsidRDefault="007613AF">
      <w:pPr>
        <w:ind w:left="1416" w:hanging="1416"/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13AF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7613AF">
      <w:rPr>
        <w:rStyle w:val="Brojstranice"/>
        <w:rFonts w:ascii="Arial" w:hAnsi="Arial" w:cs="Arial"/>
      </w:rPr>
      <w:fldChar w:fldCharType="begin"/>
    </w:r>
    <w:r w:rsidRPr="007613AF">
      <w:rPr>
        <w:rStyle w:val="Brojstranice"/>
        <w:rFonts w:ascii="Arial" w:hAnsi="Arial" w:cs="Arial"/>
      </w:rPr>
      <w:instrText xml:space="preserve">PAGE  </w:instrText>
    </w:r>
    <w:r w:rsidRPr="007613AF">
      <w:rPr>
        <w:rStyle w:val="Brojstranice"/>
        <w:rFonts w:ascii="Arial" w:hAnsi="Arial" w:cs="Arial"/>
      </w:rPr>
      <w:fldChar w:fldCharType="separate"/>
    </w:r>
    <w:r w:rsidR="00C745AC">
      <w:rPr>
        <w:rStyle w:val="Brojstranice"/>
        <w:rFonts w:ascii="Arial" w:hAnsi="Arial" w:cs="Arial"/>
        <w:noProof/>
      </w:rPr>
      <w:t>2</w:t>
    </w:r>
    <w:r w:rsidRPr="007613AF">
      <w:rPr>
        <w:rStyle w:val="Brojstranice"/>
        <w:rFonts w:ascii="Arial" w:hAnsi="Arial" w:cs="Arial"/>
      </w:rPr>
      <w:fldChar w:fldCharType="end"/>
    </w:r>
  </w:p>
  <w:p w:rsidRPr="00BE62FB" w:rsidR="00172961" w:rsidP="00172961" w:rsidRDefault="0017296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 w:rsidR="005319DA">
      <w:rPr>
        <w:rFonts w:ascii="Arial" w:hAnsi="Arial" w:cs="Arial"/>
      </w:rPr>
      <w:t>462/2021-10</w:t>
    </w: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172961">
      <w:rPr>
        <w:rFonts w:ascii="Arial" w:hAnsi="Arial" w:cs="Arial"/>
      </w:rPr>
      <w:t>462/2021-</w:t>
    </w:r>
    <w:r w:rsidR="005319DA">
      <w:rPr>
        <w:rFonts w:ascii="Arial" w:hAnsi="Arial" w:cs="Arial"/>
      </w:rPr>
      <w:t>10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91ADC"/>
    <w:rsid w:val="000942EE"/>
    <w:rsid w:val="000A00E1"/>
    <w:rsid w:val="000A7400"/>
    <w:rsid w:val="000E6670"/>
    <w:rsid w:val="00117DBA"/>
    <w:rsid w:val="00126C34"/>
    <w:rsid w:val="00146FFC"/>
    <w:rsid w:val="0016483A"/>
    <w:rsid w:val="00172961"/>
    <w:rsid w:val="00175DF2"/>
    <w:rsid w:val="00185666"/>
    <w:rsid w:val="001A18A5"/>
    <w:rsid w:val="001A2D7B"/>
    <w:rsid w:val="001B5B91"/>
    <w:rsid w:val="001F1EA6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2C034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319DA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13AF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26FB"/>
    <w:rsid w:val="00A830AE"/>
    <w:rsid w:val="00AB50C1"/>
    <w:rsid w:val="00AC33A7"/>
    <w:rsid w:val="00AE5ABE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745AC"/>
    <w:rsid w:val="00C917D3"/>
    <w:rsid w:val="00C91BCA"/>
    <w:rsid w:val="00CD254E"/>
    <w:rsid w:val="00CD2568"/>
    <w:rsid w:val="00CD6423"/>
    <w:rsid w:val="00CF7611"/>
    <w:rsid w:val="00DF0331"/>
    <w:rsid w:val="00E15ABC"/>
    <w:rsid w:val="00E3781E"/>
    <w:rsid w:val="00E51C1E"/>
    <w:rsid w:val="00EA4B84"/>
    <w:rsid w:val="00EF255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745A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745A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745AC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745AC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745AC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22. listopada 2021.</izvorni_sadrzaj>
    <derivirana_varijabla naziv="DomainObject.StvarniPocetakDatum_1">22. listopada 2021.</derivirana_varijabla>
  </DomainObject.StvarniPocetakDatum>
  <DomainObject.StvarniZavrsetakDatum>
    <izvorni_sadrzaj>22. listopada 2021.</izvorni_sadrzaj>
    <derivirana_varijabla naziv="DomainObject.StvarniZavrsetakDatum_1">22. listopada 2021.</derivirana_varijabla>
  </DomainObject.StvarniZavrsetakDatum>
  <DomainObject.PlaniraniZavrsetakDatum>
    <izvorni_sadrzaj>22. listopada 2021.</izvorni_sadrzaj>
    <derivirana_varijabla naziv="DomainObject.PlaniraniZavrsetakDatum_1">22. listopada 2021.</derivirana_varijabla>
  </DomainObject.PlaniraniZavrsetakDatum>
  <DomainObject.PlaniraniPocetakDatum>
    <izvorni_sadrzaj>22. listopada 2021.</izvorni_sadrzaj>
    <derivirana_varijabla naziv="DomainObject.PlaniraniPocetakDatum_1">22. listopada 2021.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08:54</izvorni_sadrzaj>
    <derivirana_varijabla naziv="DomainObject.StvarniZavrsetakVrijeme_1">08:54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listopada 2021.</izvorni_sadrzaj>
    <derivirana_varijabla naziv="DomainObject.Zapisnik.DatumKreiranja_1">22.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St-462/2021-10</izvorni_sadrzaj>
    <derivirana_varijabla naziv="DomainObject.Zapisnik.Oznaka_1">St-462/2021-10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srpnja 2021.</izvorni_sadrzaj>
    <derivirana_varijabla naziv="DomainObject.Predmet.DatumIzradeOptuznogAkta_1">19. srpnja 2021.</derivirana_varijabla>
  </DomainObject.Predmet.DatumIzradeOptuznogAkta>
  <DomainObject.Predmet.DatumIzradeOptuznogAktaFormated>
    <izvorni_sadrzaj>19.7.2021.</izvorni_sadrzaj>
    <derivirana_varijabla naziv="DomainObject.Predmet.DatumIzradeOptuznogAktaFormated_1">19.7.2021.</derivirana_varijabla>
  </DomainObject.Predmet.DatumIzradeOptuznogAktaFormated>
  <DomainObject.Predmet.DatumOsnivanja>
    <izvorni_sadrzaj>20. srpnja 2021.</izvorni_sadrzaj>
    <derivirana_varijabla naziv="DomainObject.Predmet.DatumOsnivanja_1">20.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srpnja 2021.</izvorni_sadrzaj>
    <derivirana_varijabla naziv="DomainObject.Predmet.DatumPrimitkaOptuznogAkta_1">19. srpnja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St-462/2021</izvorni_sadrzaj>
    <derivirana_varijabla naziv="DomainObject.Predmet.OznakaBroj_1">St-462/2021</derivirana_varijabla>
  </DomainObject.Predmet.OznakaBroj>
  <DomainObject.Predmet.OznakaBrojOptuznogAkta>
    <izvorni_sadrzaj>04-06-21-4503</izvorni_sadrzaj>
    <derivirana_varijabla naziv="DomainObject.Predmet.OznakaBrojOptuznogAkta_1">04-06-21-4503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SILVA d. o. o. UMAG</izvorni_sadrzaj>
    <derivirana_varijabla naziv="DomainObject.Predmet.ProtustrankaFormated_1">  SILVA d. o. o. UMAG</derivirana_varijabla>
  </DomainObject.Predmet.ProtustrankaFormated>
  <DomainObject.Predmet.ProtustrankaFormatedOIB>
    <izvorni_sadrzaj>  SILVA d. o. o. UMAG, OIB 23034303477</izvorni_sadrzaj>
    <derivirana_varijabla naziv="DomainObject.Predmet.ProtustrankaFormatedOIB_1">  SILVA d. o. o. UMAG, OIB 23034303477</derivirana_varijabla>
  </DomainObject.Predmet.ProtustrankaFormatedOIB>
  <DomainObject.Predmet.ProtustrankaFormatedWithAdress>
    <izvorni_sadrzaj> SILVA d. o. o. UMAG, Matije Vlačića Ilirika 32, 52470 Umag</izvorni_sadrzaj>
    <derivirana_varijabla naziv="DomainObject.Predmet.ProtustrankaFormatedWithAdress_1"> SILVA d. o. o. UMAG, Matije Vlačića Ilirika 32, 52470 Umag</derivirana_varijabla>
  </DomainObject.Predmet.ProtustrankaFormatedWithAdress>
  <DomainObject.Predmet.ProtustrankaFormatedWithAdressOIB>
    <izvorni_sadrzaj> SILVA d. o. o. UMAG, OIB 23034303477, Matije Vlačića Ilirika 32, 52470 Umag</izvorni_sadrzaj>
    <derivirana_varijabla naziv="DomainObject.Predmet.ProtustrankaFormatedWithAdressOIB_1"> SILVA d. o. o. UMAG, OIB 23034303477, Matije Vlačića Ilirika 32, 52470 Umag</derivirana_varijabla>
  </DomainObject.Predmet.ProtustrankaFormatedWithAdressOIB>
  <DomainObject.Predmet.ProtustrankaWithAdress>
    <izvorni_sadrzaj>SILVA d. o. o. UMAG Matije Vlačića Ilirika 32, 52470 Umag</izvorni_sadrzaj>
    <derivirana_varijabla naziv="DomainObject.Predmet.ProtustrankaWithAdress_1">SILVA d. o. o. UMAG Matije Vlačića Ilirika 32, 52470 Umag</derivirana_varijabla>
  </DomainObject.Predmet.ProtustrankaWithAdress>
  <DomainObject.Predmet.ProtustrankaWithAdressOIB>
    <izvorni_sadrzaj>SILVA d. o. o. UMAG, OIB 23034303477, Matije Vlačića Ilirika 32, 52470 Umag</izvorni_sadrzaj>
    <derivirana_varijabla naziv="DomainObject.Predmet.ProtustrankaWithAdressOIB_1">SILVA d. o. o. UMAG, OIB 23034303477, Matije Vlačića Ilirika 32, 52470 Umag</derivirana_varijabla>
  </DomainObject.Predmet.ProtustrankaWithAdressOIB>
  <DomainObject.Predmet.ProtustrankaNazivFormated>
    <izvorni_sadrzaj>SILVA d. o. o. UMAG</izvorni_sadrzaj>
    <derivirana_varijabla naziv="DomainObject.Predmet.ProtustrankaNazivFormated_1">SILVA d. o. o. UMAG</derivirana_varijabla>
  </DomainObject.Predmet.ProtustrankaNazivFormated>
  <DomainObject.Predmet.ProtustrankaNazivFormatedOIB>
    <izvorni_sadrzaj>SILVA d. o. o. UMAG, OIB 23034303477</izvorni_sadrzaj>
    <derivirana_varijabla naziv="DomainObject.Predmet.ProtustrankaNazivFormatedOIB_1">SILVA d. o. o. UMAG, OIB 23034303477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PULA</izvorni_sadrzaj>
    <derivirana_varijabla naziv="DomainObject.Predmet.StrankaFormated_1">  FINA, PULA</derivirana_varijabla>
  </DomainObject.Predmet.StrankaFormated>
  <DomainObject.Predmet.StrankaFormatedOIB>
    <izvorni_sadrzaj>  FINA, PULA, OIB 85821130368</izvorni_sadrzaj>
    <derivirana_varijabla naziv="DomainObject.Predmet.StrankaFormatedOIB_1">  FINA, PULA, OIB 85821130368</derivirana_varijabla>
  </DomainObject.Predmet.StrankaFormatedOIB>
  <DomainObject.Predmet.StrankaFormatedWithAdress>
    <izvorni_sadrzaj> FINA, PULA, Ulica grada Vukovara 70, 10000 Zagreb</izvorni_sadrzaj>
    <derivirana_varijabla naziv="DomainObject.Predmet.StrankaFormatedWithAdress_1"> FINA, PULA, Ulica grada Vukovara 70, 10000 Zagreb</derivirana_varijabla>
  </DomainObject.Predmet.StrankaFormatedWithAdress>
  <DomainObject.Predmet.StrankaFormatedWithAdressOIB>
    <izvorni_sadrzaj> FINA, PULA, OIB 85821130368, Ulica grada Vukovara 70, 10000 Zagreb</izvorni_sadrzaj>
    <derivirana_varijabla naziv="DomainObject.Predmet.StrankaFormatedWithAdressOIB_1"> FINA, PULA, OIB 85821130368, Ulica grada Vukovara 70, 10000 Zagreb</derivirana_varijabla>
  </DomainObject.Predmet.StrankaFormatedWithAdressOIB>
  <DomainObject.Predmet.StrankaWithAdress>
    <izvorni_sadrzaj>FINA, PULA Ulica grada Vukovara 70,10000 Zagreb</izvorni_sadrzaj>
    <derivirana_varijabla naziv="DomainObject.Predmet.StrankaWithAdress_1">FINA, PULA Ulica grada Vukovara 70,10000 Zagreb</derivirana_varijabla>
  </DomainObject.Predmet.StrankaWithAdress>
  <DomainObject.Predmet.StrankaWithAdressOIB>
    <izvorni_sadrzaj>FINA, PULA, OIB 85821130368, Ulica grada Vukovara 70,10000 Zagreb</izvorni_sadrzaj>
    <derivirana_varijabla naziv="DomainObject.Predmet.StrankaWithAdressOIB_1">FINA, PULA, OIB 85821130368, Ulica grada Vukovara 70,10000 Zagreb</derivirana_varijabla>
  </DomainObject.Predmet.StrankaWithAdressOIB>
  <DomainObject.Predmet.StrankaNazivFormated>
    <izvorni_sadrzaj>FINA, PULA</izvorni_sadrzaj>
    <derivirana_varijabla naziv="DomainObject.Predmet.StrankaNazivFormated_1">FINA, PULA</derivirana_varijabla>
  </DomainObject.Predmet.StrankaNazivFormated>
  <DomainObject.Predmet.StrankaNazivFormatedOIB>
    <izvorni_sadrzaj>FINA, PULA, OIB 85821130368</izvorni_sadrzaj>
    <derivirana_varijabla naziv="DomainObject.Predmet.StrankaNazivFormatedOIB_1">FINA,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68090.5</izvorni_sadrzaj>
    <derivirana_varijabla naziv="DomainObject.Predmet.TrenutnaVrijednost_1">68090.5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FINA, PULA</item>
    </izvorni_sadrzaj>
    <derivirana_varijabla naziv="DomainObject.Predmet.StrankaListFormated_1">
      <item>FINA, PULA</item>
    </derivirana_varijabla>
  </DomainObject.Predmet.StrankaListFormated>
  <DomainObject.Predmet.StrankaListFormatedOIB>
    <izvorni_sadrzaj>
      <item>FINA, PULA, OIB 85821130368</item>
    </izvorni_sadrzaj>
    <derivirana_varijabla naziv="DomainObject.Predmet.StrankaListFormatedOIB_1">
      <item>FINA, PULA, OIB 85821130368</item>
    </derivirana_varijabla>
  </DomainObject.Predmet.StrankaListFormatedOIB>
  <DomainObject.Predmet.StrankaListFormatedWithAdress>
    <izvorni_sadrzaj>
      <item>FINA, PULA, Ulica grada Vukovara 70, 10000 Zagreb</item>
    </izvorni_sadrzaj>
    <derivirana_varijabla naziv="DomainObject.Predmet.StrankaListFormatedWithAdress_1">
      <item>FINA, PULA, Ulica grada Vukovara 70, 10000 Zagreb</item>
    </derivirana_varijabla>
  </DomainObject.Predmet.StrankaListFormatedWithAdress>
  <DomainObject.Predmet.StrankaListFormatedWithAdressOIB>
    <izvorni_sadrzaj>
      <item>FINA, PULA, OIB 85821130368, Ulica grada Vukovara 70, 10000 Zagreb</item>
    </izvorni_sadrzaj>
    <derivirana_varijabla naziv="DomainObject.Predmet.StrankaListFormatedWithAdressOIB_1">
      <item>FINA, PULA, OIB 85821130368, Ulica grada Vukovara 70, 10000 Zagreb</item>
    </derivirana_varijabla>
  </DomainObject.Predmet.StrankaListFormatedWithAdressOIB>
  <DomainObject.Predmet.StrankaListNazivFormated>
    <izvorni_sadrzaj>
      <item>FINA, PULA</item>
    </izvorni_sadrzaj>
    <derivirana_varijabla naziv="DomainObject.Predmet.StrankaListNazivFormated_1">
      <item>FINA, PULA</item>
    </derivirana_varijabla>
  </DomainObject.Predmet.StrankaListNazivFormated>
  <DomainObject.Predmet.StrankaListNazivFormatedOIB>
    <izvorni_sadrzaj>
      <item>FINA, PULA, OIB 85821130368</item>
    </izvorni_sadrzaj>
    <derivirana_varijabla naziv="DomainObject.Predmet.StrankaListNazivFormatedOIB_1">
      <item>FINA, PULA, OIB 85821130368</item>
    </derivirana_varijabla>
  </DomainObject.Predmet.StrankaListNazivFormatedOIB>
  <DomainObject.Predmet.ProtuStrankaListFormated>
    <izvorni_sadrzaj>
      <item>SILVA d. o. o. UMAG</item>
    </izvorni_sadrzaj>
    <derivirana_varijabla naziv="DomainObject.Predmet.ProtuStrankaListFormated_1">
      <item>SILVA d. o. o. UMAG</item>
    </derivirana_varijabla>
  </DomainObject.Predmet.ProtuStrankaListFormated>
  <DomainObject.Predmet.ProtuStrankaListFormatedOIB>
    <izvorni_sadrzaj>
      <item>SILVA d. o. o. UMAG, OIB 23034303477</item>
    </izvorni_sadrzaj>
    <derivirana_varijabla naziv="DomainObject.Predmet.ProtuStrankaListFormatedOIB_1">
      <item>SILVA d. o. o. UMAG, OIB 23034303477</item>
    </derivirana_varijabla>
  </DomainObject.Predmet.ProtuStrankaListFormatedOIB>
  <DomainObject.Predmet.ProtuStrankaListFormatedWithAdress>
    <izvorni_sadrzaj>
      <item>SILVA d. o. o. UMAG, Matije Vlačića Ilirika 32, 52470 Umag</item>
    </izvorni_sadrzaj>
    <derivirana_varijabla naziv="DomainObject.Predmet.ProtuStrankaListFormatedWithAdress_1">
      <item>SILVA d. o. o. UMAG, Matije Vlačića Ilirika 32, 52470 Umag</item>
    </derivirana_varijabla>
  </DomainObject.Predmet.ProtuStrankaListFormatedWithAdress>
  <DomainObject.Predmet.ProtuStrankaListFormatedWithAdressOIB>
    <izvorni_sadrzaj>
      <item>SILVA d. o. o. UMAG, OIB 23034303477, Matije Vlačića Ilirika 32, 52470 Umag</item>
    </izvorni_sadrzaj>
    <derivirana_varijabla naziv="DomainObject.Predmet.ProtuStrankaListFormatedWithAdressOIB_1">
      <item>SILVA d. o. o. UMAG, OIB 23034303477, Matije Vlačića Ilirika 32, 52470 Umag</item>
    </derivirana_varijabla>
  </DomainObject.Predmet.ProtuStrankaListFormatedWithAdressOIB>
  <DomainObject.Predmet.ProtuStrankaListNazivFormated>
    <izvorni_sadrzaj>
      <item>SILVA d. o. o. UMAG</item>
    </izvorni_sadrzaj>
    <derivirana_varijabla naziv="DomainObject.Predmet.ProtuStrankaListNazivFormated_1">
      <item>SILVA d. o. o. UMAG</item>
    </derivirana_varijabla>
  </DomainObject.Predmet.ProtuStrankaListNazivFormated>
  <DomainObject.Predmet.ProtuStrankaListNazivFormatedOIB>
    <izvorni_sadrzaj>
      <item>SILVA d. o. o. UMAG, OIB 23034303477</item>
    </izvorni_sadrzaj>
    <derivirana_varijabla naziv="DomainObject.Predmet.ProtuStrankaListNazivFormatedOIB_1">
      <item>SILVA d. o. o. UMAG, OIB 23034303477</item>
    </derivirana_varijabla>
  </DomainObject.Predmet.ProtuStrankaListNazivFormatedOIB>
  <DomainObject.Predmet.OstaliListFormated>
    <izvorni_sadrzaj>
      <item>Karlo Harazim</item>
    </izvorni_sadrzaj>
    <derivirana_varijabla naziv="DomainObject.Predmet.OstaliListFormated_1">
      <item>Karlo Harazim</item>
    </derivirana_varijabla>
  </DomainObject.Predmet.OstaliListFormated>
  <DomainObject.Predmet.OstaliListFormatedOIB>
    <izvorni_sadrzaj>
      <item>Karlo Harazim, OIB 39543200535</item>
    </izvorni_sadrzaj>
    <derivirana_varijabla naziv="DomainObject.Predmet.OstaliListFormatedOIB_1">
      <item>Karlo Harazim, OIB 39543200535</item>
    </derivirana_varijabla>
  </DomainObject.Predmet.OstaliListFormatedOIB>
  <DomainObject.Predmet.OstaliListFormatedWithAdress>
    <izvorni_sadrzaj>
      <item>Karlo Harazim, Matije Vlačića Ilirika 32, 52470 Umag</item>
    </izvorni_sadrzaj>
    <derivirana_varijabla naziv="DomainObject.Predmet.OstaliListFormatedWithAdress_1">
      <item>Karlo Harazim, Matije Vlačića Ilirika 32, 52470 Umag</item>
    </derivirana_varijabla>
  </DomainObject.Predmet.OstaliListFormatedWithAdress>
  <DomainObject.Predmet.OstaliListFormatedWithAdressOIB>
    <izvorni_sadrzaj>
      <item>Karlo Harazim, OIB 39543200535, Matije Vlačića Ilirika 32, 52470 Umag</item>
    </izvorni_sadrzaj>
    <derivirana_varijabla naziv="DomainObject.Predmet.OstaliListFormatedWithAdressOIB_1">
      <item>Karlo Harazim, OIB 39543200535, Matije Vlačića Ilirika 32, 52470 Umag</item>
    </derivirana_varijabla>
  </DomainObject.Predmet.OstaliListFormatedWithAdressOIB>
  <DomainObject.Predmet.OstaliListNazivFormated>
    <izvorni_sadrzaj>
      <item>Karlo Harazim</item>
    </izvorni_sadrzaj>
    <derivirana_varijabla naziv="DomainObject.Predmet.OstaliListNazivFormated_1">
      <item>Karlo Harazim</item>
    </derivirana_varijabla>
  </DomainObject.Predmet.OstaliListNazivFormated>
  <DomainObject.Predmet.OstaliListNazivFormatedOIB>
    <izvorni_sadrzaj>
      <item>Karlo Harazim, OIB 39543200535</item>
    </izvorni_sadrzaj>
    <derivirana_varijabla naziv="DomainObject.Predmet.OstaliListNazivFormatedOIB_1">
      <item>Karlo Harazim, OIB 39543200535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2021.</izvorni_sadrzaj>
    <derivirana_varijabla naziv="DomainObject.Datum_1">22. listopada 2021.</derivirana_varijabla>
  </DomainObject.Datum>
  <DomainObject.PoslovniBrojDokumenta>
    <izvorni_sadrzaj>St-462/2021-10</izvorni_sadrzaj>
    <derivirana_varijabla naziv="DomainObject.PoslovniBrojDokumenta_1">St-462/2021-10</derivirana_varijabla>
  </DomainObject.PoslovniBrojDokumenta>
  <DomainObject.Predmet.StrankaIDrugi>
    <izvorni_sadrzaj>FINA, PULA</izvorni_sadrzaj>
    <derivirana_varijabla naziv="DomainObject.Predmet.StrankaIDrugi_1">FINA, PULA</derivirana_varijabla>
  </DomainObject.Predmet.StrankaIDrugi>
  <DomainObject.Predmet.ProtustrankaIDrugi>
    <izvorni_sadrzaj>SILVA d. o. o. UMAG</izvorni_sadrzaj>
    <derivirana_varijabla naziv="DomainObject.Predmet.ProtustrankaIDrugi_1">SILVA d. o. o. UMAG</derivirana_varijabla>
  </DomainObject.Predmet.ProtustrankaIDrugi>
  <DomainObject.Predmet.StrankaIDrugiAdressOIB>
    <izvorni_sadrzaj>FINA, PULA, OIB 85821130368, Ulica grada Vukovara 70, 10000 Zagreb</izvorni_sadrzaj>
    <derivirana_varijabla naziv="DomainObject.Predmet.StrankaIDrugiAdressOIB_1">FINA, PULA, OIB 85821130368, Ulica grada Vukovara 70, 10000 Zagreb</derivirana_varijabla>
  </DomainObject.Predmet.StrankaIDrugiAdressOIB>
  <DomainObject.Predmet.ProtustrankaIDrugiAdressOIB>
    <izvorni_sadrzaj>SILVA d. o. o. UMAG, OIB 23034303477, Matije Vlačića Ilirika 32, 52470 Umag</izvorni_sadrzaj>
    <derivirana_varijabla naziv="DomainObject.Predmet.ProtustrankaIDrugiAdressOIB_1">SILVA d. o. o. UMAG, OIB 23034303477, Matije Vlačića Ilirika 32,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SILVA d. o. o. UMAG</item>
      <item>FINA, PULA</item>
      <item>Karlo Harazim</item>
    </izvorni_sadrzaj>
    <derivirana_varijabla naziv="DomainObject.Predmet.SudioniciListNaziv_1">
      <item>SILVA d. o. o. UMAG</item>
      <item>FINA, PULA</item>
      <item>Karlo Harazim</item>
    </derivirana_varijabla>
  </DomainObject.Predmet.SudioniciListNaziv>
  <DomainObject.Predmet.SudioniciListAdressOIB>
    <izvorni_sadrzaj>
      <item>SILVA d. o. o. UMAG, OIB 23034303477, Matije Vlačića Ilirika 32,52470 Umag</item>
      <item>FINA, PULA, OIB 85821130368, Ulica grada Vukovara 70,10000 Zagreb</item>
      <item>Karlo Harazim, OIB 39543200535, Matije Vlačića Ilirika 32,52470 Umag</item>
    </izvorni_sadrzaj>
    <derivirana_varijabla naziv="DomainObject.Predmet.SudioniciListAdressOIB_1">
      <item>SILVA d. o. o. UMAG, OIB 23034303477, Matije Vlačića Ilirika 32,52470 Umag</item>
      <item>FINA, PULA, OIB 85821130368, Ulica grada Vukovara 70,10000 Zagreb</item>
      <item>Karlo Harazim, OIB 39543200535, Matije Vlačića Ilirika 32,52470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23034303477</item>
      <item>, OIB 85821130368</item>
      <item>, OIB 39543200535</item>
    </izvorni_sadrzaj>
    <derivirana_varijabla naziv="DomainObject.Predmet.SudioniciListNazivOIB_1">
      <item>, OIB 23034303477</item>
      <item>, OIB 85821130368</item>
      <item>, OIB 39543200535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srpnja 2021.</izvorni_sadrzaj>
    <derivirana_varijabla naziv="DomainObject.Predmet.DatumPocetkaProcesa_1">20. srpnja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A78311-CEFF-49D4-A10D-EE46FF9AF0FE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450</properties:Words>
  <properties:Characters>2429</properties:Characters>
  <properties:Lines>83</properties:Lines>
  <properties:Paragraphs>27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2954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2021-10-21T10:52:00Z</dcterms:created>
  <dc:creator>epincin</dc:creator>
  <cp:lastModifiedBy>Sanja Prodan</cp:lastModifiedBy>
  <cp:lastPrinted>2015-12-17T09:17:00Z</cp:lastPrinted>
  <dcterms:modified xmlns:xsi="http://www.w3.org/2001/XMLSchema-instance" xsi:type="dcterms:W3CDTF">2021-10-22T07:12:00Z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St-462/2021-10 / Zapisnik - Ročište radi rasprave o uvjetima za otvaranje steč. post. (St-462-2021-9- silva  (8,30).docx)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